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40" w:rsidRDefault="004A132A" w:rsidP="004A132A">
      <w:pPr>
        <w:pStyle w:val="OasysWin"/>
        <w:spacing w:line="477" w:lineRule="exact"/>
        <w:jc w:val="center"/>
        <w:rPr>
          <w:spacing w:val="0"/>
        </w:rPr>
      </w:pPr>
      <w:r w:rsidRPr="004A132A">
        <w:rPr>
          <w:rFonts w:hint="eastAsia"/>
        </w:rPr>
        <w:t>大統領行政命令第10582号</w:t>
      </w:r>
    </w:p>
    <w:p w:rsidR="00357240" w:rsidRDefault="00357240" w:rsidP="00D26D88">
      <w:pPr>
        <w:pStyle w:val="OasysWin"/>
        <w:spacing w:line="477" w:lineRule="exact"/>
        <w:rPr>
          <w:spacing w:val="0"/>
        </w:rPr>
      </w:pPr>
    </w:p>
    <w:p w:rsidR="00357240" w:rsidRDefault="00357240" w:rsidP="004A132A">
      <w:pPr>
        <w:pStyle w:val="OasysWin"/>
        <w:spacing w:line="477" w:lineRule="exact"/>
        <w:ind w:left="2880" w:firstLine="720"/>
        <w:rPr>
          <w:spacing w:val="0"/>
        </w:rPr>
      </w:pPr>
      <w:bookmarkStart w:id="0" w:name="_GoBack"/>
      <w:bookmarkEnd w:id="0"/>
      <w:r>
        <w:t>1954</w:t>
      </w:r>
      <w:r>
        <w:rPr>
          <w:rFonts w:hint="eastAsia"/>
        </w:rPr>
        <w:t>年</w:t>
      </w:r>
      <w:r>
        <w:t>12</w:t>
      </w:r>
      <w:r>
        <w:rPr>
          <w:rFonts w:hint="eastAsia"/>
        </w:rPr>
        <w:t>月</w:t>
      </w:r>
      <w:r>
        <w:t>17</w:t>
      </w:r>
      <w:r>
        <w:rPr>
          <w:rFonts w:hint="eastAsia"/>
        </w:rPr>
        <w:t>日</w:t>
      </w:r>
      <w:r>
        <w:rPr>
          <w:spacing w:val="-6"/>
        </w:rPr>
        <w:t xml:space="preserve"> </w:t>
      </w:r>
      <w:r>
        <w:t>19</w:t>
      </w:r>
      <w:r>
        <w:rPr>
          <w:spacing w:val="-6"/>
        </w:rPr>
        <w:t xml:space="preserve"> </w:t>
      </w:r>
      <w:r>
        <w:t>F.R.</w:t>
      </w:r>
      <w:r>
        <w:rPr>
          <w:spacing w:val="-6"/>
        </w:rPr>
        <w:t xml:space="preserve"> </w:t>
      </w:r>
      <w:r>
        <w:t>8723</w:t>
      </w:r>
      <w:r>
        <w:rPr>
          <w:spacing w:val="-6"/>
        </w:rPr>
        <w:t xml:space="preserve"> </w:t>
      </w:r>
    </w:p>
    <w:p w:rsidR="00357240" w:rsidRDefault="00357240" w:rsidP="00D26D88">
      <w:pPr>
        <w:pStyle w:val="OasysWin"/>
        <w:rPr>
          <w:spacing w:val="0"/>
        </w:rPr>
      </w:pPr>
      <w:r>
        <w:rPr>
          <w:rFonts w:hint="eastAsia"/>
        </w:rPr>
        <w:t>改正</w:t>
      </w:r>
      <w:r>
        <w:rPr>
          <w:spacing w:val="-6"/>
        </w:rPr>
        <w:t xml:space="preserve">  </w:t>
      </w:r>
      <w:r w:rsidR="00D26D88">
        <w:rPr>
          <w:rFonts w:hint="eastAsia"/>
          <w:spacing w:val="-6"/>
        </w:rPr>
        <w:tab/>
      </w:r>
      <w:r>
        <w:rPr>
          <w:rFonts w:hint="eastAsia"/>
        </w:rPr>
        <w:t>大統領行政命令第</w:t>
      </w:r>
      <w:r>
        <w:t>11051</w:t>
      </w:r>
      <w:r>
        <w:rPr>
          <w:rFonts w:hint="eastAsia"/>
        </w:rPr>
        <w:t>号</w:t>
      </w:r>
      <w:r>
        <w:rPr>
          <w:spacing w:val="-6"/>
        </w:rPr>
        <w:t xml:space="preserve">  </w:t>
      </w:r>
      <w:r w:rsidR="00D26D88">
        <w:rPr>
          <w:rFonts w:hint="eastAsia"/>
          <w:spacing w:val="-6"/>
        </w:rPr>
        <w:tab/>
      </w:r>
      <w:r>
        <w:t>1962</w:t>
      </w:r>
      <w:r>
        <w:rPr>
          <w:rFonts w:hint="eastAsia"/>
        </w:rPr>
        <w:t>年</w:t>
      </w:r>
      <w:r>
        <w:t>11</w:t>
      </w:r>
      <w:r>
        <w:rPr>
          <w:rFonts w:hint="eastAsia"/>
        </w:rPr>
        <w:t>月</w:t>
      </w:r>
      <w:r>
        <w:t>27</w:t>
      </w:r>
      <w:r>
        <w:rPr>
          <w:rFonts w:hint="eastAsia"/>
        </w:rPr>
        <w:t>日</w:t>
      </w:r>
      <w:r>
        <w:rPr>
          <w:spacing w:val="-6"/>
        </w:rPr>
        <w:t xml:space="preserve"> </w:t>
      </w:r>
      <w:r>
        <w:t>27</w:t>
      </w:r>
      <w:r>
        <w:rPr>
          <w:spacing w:val="-6"/>
        </w:rPr>
        <w:t xml:space="preserve"> </w:t>
      </w:r>
      <w:r>
        <w:t>F.R.</w:t>
      </w:r>
      <w:r>
        <w:rPr>
          <w:spacing w:val="-6"/>
        </w:rPr>
        <w:t xml:space="preserve"> </w:t>
      </w:r>
      <w:r>
        <w:t>9683</w:t>
      </w:r>
      <w:r>
        <w:rPr>
          <w:spacing w:val="-6"/>
        </w:rPr>
        <w:t xml:space="preserve"> </w:t>
      </w:r>
    </w:p>
    <w:p w:rsidR="00357240" w:rsidRDefault="00784E76" w:rsidP="00D26D88">
      <w:pPr>
        <w:pStyle w:val="OasysWin"/>
        <w:rPr>
          <w:spacing w:val="0"/>
        </w:rPr>
      </w:pPr>
      <w:r w:rsidRPr="00784E76">
        <w:rPr>
          <w:rFonts w:hint="eastAsia"/>
        </w:rPr>
        <w:t xml:space="preserve">改正  </w:t>
      </w:r>
      <w:r w:rsidRPr="00784E76">
        <w:rPr>
          <w:rFonts w:hint="eastAsia"/>
        </w:rPr>
        <w:tab/>
      </w:r>
      <w:r w:rsidR="00357240">
        <w:rPr>
          <w:rFonts w:hint="eastAsia"/>
        </w:rPr>
        <w:t>大統領行政命令第</w:t>
      </w:r>
      <w:r w:rsidR="00357240">
        <w:t>12148</w:t>
      </w:r>
      <w:r w:rsidR="00357240">
        <w:rPr>
          <w:rFonts w:hint="eastAsia"/>
        </w:rPr>
        <w:t>号</w:t>
      </w:r>
      <w:r w:rsidR="00357240">
        <w:rPr>
          <w:spacing w:val="-6"/>
        </w:rPr>
        <w:t xml:space="preserve">  </w:t>
      </w:r>
      <w:r w:rsidR="00D26D88">
        <w:rPr>
          <w:rFonts w:hint="eastAsia"/>
          <w:spacing w:val="-6"/>
        </w:rPr>
        <w:tab/>
      </w:r>
      <w:r w:rsidR="00357240">
        <w:t>1979</w:t>
      </w:r>
      <w:r w:rsidR="00357240">
        <w:rPr>
          <w:rFonts w:hint="eastAsia"/>
        </w:rPr>
        <w:t>年７月</w:t>
      </w:r>
      <w:r w:rsidR="00357240">
        <w:t>20</w:t>
      </w:r>
      <w:r w:rsidR="00357240">
        <w:rPr>
          <w:rFonts w:hint="eastAsia"/>
        </w:rPr>
        <w:t>日</w:t>
      </w:r>
      <w:r w:rsidR="00357240">
        <w:rPr>
          <w:spacing w:val="-6"/>
        </w:rPr>
        <w:t xml:space="preserve">  </w:t>
      </w:r>
      <w:r w:rsidR="00357240">
        <w:t>44</w:t>
      </w:r>
      <w:r w:rsidR="00357240">
        <w:rPr>
          <w:spacing w:val="-6"/>
        </w:rPr>
        <w:t xml:space="preserve"> </w:t>
      </w:r>
      <w:r w:rsidR="00357240">
        <w:t>F.R.</w:t>
      </w:r>
      <w:r w:rsidR="00357240">
        <w:rPr>
          <w:spacing w:val="-6"/>
        </w:rPr>
        <w:t xml:space="preserve"> </w:t>
      </w:r>
      <w:r w:rsidR="00357240">
        <w:t>43239</w:t>
      </w:r>
      <w:r w:rsidR="00357240">
        <w:rPr>
          <w:spacing w:val="-6"/>
        </w:rPr>
        <w:t xml:space="preserve"> </w:t>
      </w:r>
    </w:p>
    <w:p w:rsidR="00357240" w:rsidRDefault="00784E76" w:rsidP="00784E76">
      <w:pPr>
        <w:pStyle w:val="OasysWin"/>
        <w:rPr>
          <w:spacing w:val="0"/>
        </w:rPr>
      </w:pPr>
      <w:r w:rsidRPr="00784E76">
        <w:rPr>
          <w:rFonts w:hint="eastAsia"/>
        </w:rPr>
        <w:t xml:space="preserve">改正  </w:t>
      </w:r>
      <w:r w:rsidRPr="00784E76">
        <w:rPr>
          <w:rFonts w:hint="eastAsia"/>
        </w:rPr>
        <w:tab/>
      </w:r>
      <w:r w:rsidR="00357240">
        <w:rPr>
          <w:rFonts w:hint="eastAsia"/>
        </w:rPr>
        <w:t>大統領行政命令第</w:t>
      </w:r>
      <w:r w:rsidR="00357240">
        <w:t>12608</w:t>
      </w:r>
      <w:r w:rsidR="00357240">
        <w:rPr>
          <w:rFonts w:hint="eastAsia"/>
        </w:rPr>
        <w:t>号</w:t>
      </w:r>
      <w:r w:rsidR="00357240">
        <w:rPr>
          <w:spacing w:val="-6"/>
        </w:rPr>
        <w:t xml:space="preserve">  </w:t>
      </w:r>
      <w:r w:rsidR="003C1216">
        <w:rPr>
          <w:rFonts w:hint="eastAsia"/>
          <w:spacing w:val="-6"/>
        </w:rPr>
        <w:tab/>
      </w:r>
      <w:r w:rsidR="00357240">
        <w:t>1987</w:t>
      </w:r>
      <w:r w:rsidR="00357240">
        <w:rPr>
          <w:rFonts w:hint="eastAsia"/>
        </w:rPr>
        <w:t>年</w:t>
      </w:r>
      <w:r w:rsidR="00357240">
        <w:t>11</w:t>
      </w:r>
      <w:r w:rsidR="00357240">
        <w:rPr>
          <w:rFonts w:hint="eastAsia"/>
        </w:rPr>
        <w:t>月９日</w:t>
      </w:r>
      <w:r w:rsidR="00357240">
        <w:rPr>
          <w:spacing w:val="-6"/>
        </w:rPr>
        <w:t xml:space="preserve">  </w:t>
      </w:r>
      <w:r w:rsidR="00357240">
        <w:t>52</w:t>
      </w:r>
      <w:r w:rsidR="00357240">
        <w:rPr>
          <w:spacing w:val="-6"/>
        </w:rPr>
        <w:t xml:space="preserve"> </w:t>
      </w:r>
      <w:r w:rsidR="00357240">
        <w:t>F.R.</w:t>
      </w:r>
      <w:r w:rsidR="00357240">
        <w:rPr>
          <w:spacing w:val="-6"/>
        </w:rPr>
        <w:t xml:space="preserve"> </w:t>
      </w:r>
      <w:r w:rsidR="00357240">
        <w:t>34617</w:t>
      </w:r>
      <w:r w:rsidR="00357240">
        <w:rPr>
          <w:spacing w:val="-6"/>
        </w:rPr>
        <w:t xml:space="preserve"> </w:t>
      </w:r>
    </w:p>
    <w:p w:rsidR="00357240" w:rsidRDefault="00357240" w:rsidP="00D26D88">
      <w:pPr>
        <w:pStyle w:val="OasysWin"/>
        <w:spacing w:line="477" w:lineRule="exact"/>
        <w:rPr>
          <w:spacing w:val="0"/>
        </w:rPr>
      </w:pPr>
    </w:p>
    <w:p w:rsidR="00357240" w:rsidRDefault="00357240" w:rsidP="00784E76">
      <w:pPr>
        <w:pStyle w:val="OasysWin"/>
        <w:spacing w:line="477" w:lineRule="exact"/>
        <w:jc w:val="center"/>
        <w:rPr>
          <w:spacing w:val="0"/>
        </w:rPr>
      </w:pPr>
      <w:r>
        <w:rPr>
          <w:rFonts w:hint="eastAsia"/>
        </w:rPr>
        <w:t>バイアメリカン法に基づきある決定のための統一手続</w:t>
      </w:r>
    </w:p>
    <w:p w:rsidR="00357240" w:rsidRDefault="00357240" w:rsidP="00D26D88">
      <w:pPr>
        <w:pStyle w:val="OasysWin"/>
        <w:spacing w:line="477" w:lineRule="exact"/>
        <w:rPr>
          <w:spacing w:val="0"/>
        </w:rPr>
      </w:pPr>
    </w:p>
    <w:p w:rsidR="00357240" w:rsidRDefault="00357240" w:rsidP="00D26D88">
      <w:pPr>
        <w:pStyle w:val="OasysWin"/>
        <w:spacing w:line="477" w:lineRule="exact"/>
        <w:rPr>
          <w:spacing w:val="0"/>
        </w:rPr>
      </w:pPr>
      <w:r>
        <w:rPr>
          <w:spacing w:val="-6"/>
        </w:rPr>
        <w:t xml:space="preserve">  </w:t>
      </w:r>
      <w:r>
        <w:rPr>
          <w:rFonts w:hint="eastAsia"/>
        </w:rPr>
        <w:t>一般にバイアメリカン法と呼ばれる</w:t>
      </w:r>
      <w:r>
        <w:t>1933</w:t>
      </w:r>
      <w:r>
        <w:rPr>
          <w:rFonts w:hint="eastAsia"/>
        </w:rPr>
        <w:t>年３月３日の法律及びバイアメリカン法に関する他の法律の執行において、行政機関の長は、合衆国国内において、外国産の産品をこれらの機関によって公共に使用に適切な条件である</w:t>
      </w:r>
      <w:r>
        <w:rPr>
          <w:spacing w:val="-6"/>
        </w:rPr>
        <w:t xml:space="preserve">  </w:t>
      </w:r>
      <w:r w:rsidR="00D26D88">
        <w:rPr>
          <w:rFonts w:hint="eastAsia"/>
        </w:rPr>
        <w:t>⒜</w:t>
      </w:r>
      <w:r>
        <w:rPr>
          <w:rFonts w:hint="eastAsia"/>
        </w:rPr>
        <w:t>国産の産品の価格が不合理である</w:t>
      </w:r>
      <w:r>
        <w:rPr>
          <w:spacing w:val="-6"/>
        </w:rPr>
        <w:t xml:space="preserve">  </w:t>
      </w:r>
      <w:r w:rsidR="00D26D88">
        <w:rPr>
          <w:rFonts w:hint="eastAsia"/>
        </w:rPr>
        <w:t>⒝</w:t>
      </w:r>
      <w:r>
        <w:rPr>
          <w:rFonts w:hint="eastAsia"/>
        </w:rPr>
        <w:t>国産の同種の購入が公共の利益に合致しないことを決定することを求められているので、</w:t>
      </w:r>
    </w:p>
    <w:p w:rsidR="00357240" w:rsidRDefault="00357240" w:rsidP="00D26D88">
      <w:pPr>
        <w:pStyle w:val="OasysWin"/>
        <w:spacing w:line="477" w:lineRule="exact"/>
        <w:rPr>
          <w:spacing w:val="0"/>
        </w:rPr>
      </w:pPr>
      <w:r>
        <w:rPr>
          <w:spacing w:val="-6"/>
        </w:rPr>
        <w:t xml:space="preserve">  </w:t>
      </w:r>
      <w:r>
        <w:rPr>
          <w:rFonts w:hint="eastAsia"/>
        </w:rPr>
        <w:t>このような決定が統一的に行われることは、望ましく、かつ、公共の利益であるので、</w:t>
      </w:r>
    </w:p>
    <w:p w:rsidR="00357240" w:rsidRDefault="00357240" w:rsidP="00D26D88">
      <w:pPr>
        <w:pStyle w:val="OasysWin"/>
        <w:spacing w:line="477" w:lineRule="exact"/>
        <w:rPr>
          <w:spacing w:val="0"/>
        </w:rPr>
      </w:pPr>
      <w:r>
        <w:rPr>
          <w:spacing w:val="-6"/>
        </w:rPr>
        <w:t xml:space="preserve">  </w:t>
      </w:r>
      <w:r>
        <w:rPr>
          <w:rFonts w:hint="eastAsia"/>
        </w:rPr>
        <w:t>ここに合衆国大統領の権限に基づき、次のように命令する。</w:t>
      </w:r>
    </w:p>
    <w:p w:rsidR="00357240" w:rsidRDefault="00357240" w:rsidP="00D26D88">
      <w:pPr>
        <w:pStyle w:val="OasysWin"/>
        <w:spacing w:line="477" w:lineRule="exact"/>
        <w:rPr>
          <w:spacing w:val="0"/>
        </w:rPr>
      </w:pPr>
    </w:p>
    <w:p w:rsidR="00357240" w:rsidRDefault="00357240" w:rsidP="00D26D88">
      <w:pPr>
        <w:pStyle w:val="OasysWin"/>
        <w:spacing w:line="477" w:lineRule="exact"/>
        <w:rPr>
          <w:spacing w:val="0"/>
        </w:rPr>
      </w:pPr>
      <w:r>
        <w:rPr>
          <w:rFonts w:eastAsia=" ＭＳ ゴシック" w:cs=" ＭＳ ゴシック" w:hint="eastAsia"/>
        </w:rPr>
        <w:t>第１条</w:t>
      </w:r>
    </w:p>
    <w:p w:rsidR="00357240" w:rsidRDefault="00357240" w:rsidP="00D26D88">
      <w:pPr>
        <w:pStyle w:val="OasysWin"/>
        <w:spacing w:line="477" w:lineRule="exact"/>
        <w:ind w:firstLineChars="100" w:firstLine="214"/>
        <w:rPr>
          <w:spacing w:val="0"/>
        </w:rPr>
      </w:pPr>
      <w:r>
        <w:rPr>
          <w:rFonts w:hint="eastAsia"/>
        </w:rPr>
        <w:t>この行政命令に使用する、</w:t>
      </w:r>
      <w:r w:rsidR="00D26D88">
        <w:rPr>
          <w:rFonts w:hint="eastAsia"/>
        </w:rPr>
        <w:t>⒜</w:t>
      </w:r>
      <w:r>
        <w:rPr>
          <w:rFonts w:hint="eastAsia"/>
        </w:rPr>
        <w:t>「物資」には、物品及び供給品を含み、</w:t>
      </w:r>
      <w:r w:rsidR="00D26D88">
        <w:rPr>
          <w:rFonts w:hint="eastAsia"/>
        </w:rPr>
        <w:t>⒝</w:t>
      </w:r>
      <w:r>
        <w:rPr>
          <w:rFonts w:hint="eastAsia"/>
        </w:rPr>
        <w:t>「行政機関」には、行政関係の省、独立機関及びその他合衆国政府の行政部門の機関を含み</w:t>
      </w:r>
      <w:r w:rsidR="00D26D88">
        <w:rPr>
          <w:rFonts w:hint="eastAsia"/>
        </w:rPr>
        <w:t>⒞</w:t>
      </w:r>
      <w:r>
        <w:rPr>
          <w:rFonts w:hint="eastAsia"/>
        </w:rPr>
        <w:t>「外国原産物資の入札価格」には、入札公告に特定された場所で引渡される当該物資の入札価格で、合衆国到着後に生じる関税及びすべての諸費用を含む。</w:t>
      </w:r>
    </w:p>
    <w:p w:rsidR="00357240" w:rsidRDefault="00357240" w:rsidP="00D26D88">
      <w:pPr>
        <w:pStyle w:val="OasysWin"/>
        <w:spacing w:line="477" w:lineRule="exact"/>
        <w:rPr>
          <w:spacing w:val="0"/>
        </w:rPr>
      </w:pPr>
    </w:p>
    <w:p w:rsidR="00357240" w:rsidRDefault="00357240" w:rsidP="00D26D88">
      <w:pPr>
        <w:pStyle w:val="OasysWin"/>
        <w:spacing w:line="477" w:lineRule="exact"/>
        <w:rPr>
          <w:spacing w:val="0"/>
        </w:rPr>
      </w:pPr>
      <w:r>
        <w:rPr>
          <w:rFonts w:eastAsia=" ＭＳ ゴシック" w:cs=" ＭＳ ゴシック" w:hint="eastAsia"/>
        </w:rPr>
        <w:t>第２条</w:t>
      </w:r>
    </w:p>
    <w:p w:rsidR="00357240" w:rsidRDefault="00D26D88" w:rsidP="00D26D88">
      <w:pPr>
        <w:pStyle w:val="OasysWin"/>
        <w:spacing w:line="477" w:lineRule="exact"/>
        <w:ind w:left="214" w:hangingChars="100" w:hanging="214"/>
        <w:rPr>
          <w:spacing w:val="0"/>
        </w:rPr>
      </w:pPr>
      <w:r>
        <w:rPr>
          <w:rFonts w:hint="eastAsia"/>
        </w:rPr>
        <w:t>⒜</w:t>
      </w:r>
      <w:r w:rsidR="00357240">
        <w:rPr>
          <w:rFonts w:hint="eastAsia"/>
        </w:rPr>
        <w:t xml:space="preserve">　この命令の適用において、当該物資に使用された外国産品の原価が当該物資に使用されたすべての産品の原価の</w:t>
      </w:r>
      <w:r w:rsidR="00357240">
        <w:t>50</w:t>
      </w:r>
      <w:r w:rsidR="00357240">
        <w:rPr>
          <w:rFonts w:hint="eastAsia"/>
        </w:rPr>
        <w:t>％以上である場合は、この物資は、外国産品とみす。</w:t>
      </w:r>
    </w:p>
    <w:p w:rsidR="00357240" w:rsidRDefault="00D26D88" w:rsidP="00D26D88">
      <w:pPr>
        <w:pStyle w:val="OasysWin"/>
        <w:spacing w:line="477" w:lineRule="exact"/>
        <w:ind w:left="214" w:hangingChars="100" w:hanging="214"/>
        <w:rPr>
          <w:spacing w:val="0"/>
        </w:rPr>
      </w:pPr>
      <w:r>
        <w:rPr>
          <w:rFonts w:hint="eastAsia"/>
        </w:rPr>
        <w:t>⒝</w:t>
      </w:r>
      <w:r w:rsidR="00357240">
        <w:rPr>
          <w:rFonts w:hint="eastAsia"/>
        </w:rPr>
        <w:t xml:space="preserve">　</w:t>
      </w:r>
      <w:r w:rsidR="00357240">
        <w:t>1993</w:t>
      </w:r>
      <w:r w:rsidR="00357240">
        <w:rPr>
          <w:rFonts w:hint="eastAsia"/>
        </w:rPr>
        <w:t>年３月３日の法律及びこの命令前文の前段に示された他の諸法律の適用において、国産物資の入札価格が同種の外国原産物資の入札価格の額を超え、</w:t>
      </w:r>
      <w:r>
        <w:rPr>
          <w:rFonts w:hint="eastAsia"/>
        </w:rPr>
        <w:t>⒞</w:t>
      </w:r>
      <w:r w:rsidR="00357240">
        <w:rPr>
          <w:rFonts w:hint="eastAsia"/>
        </w:rPr>
        <w:t>の規定により計算された価格差を超える場合は、当該国産物資の入札価格は、不適当と考えられ、又当該物資の買付けは、公共の利益と一致していないものと考えられる。</w:t>
      </w:r>
    </w:p>
    <w:p w:rsidR="00357240" w:rsidRDefault="00D26D88" w:rsidP="00D26D88">
      <w:pPr>
        <w:pStyle w:val="OasysWin"/>
        <w:spacing w:line="477" w:lineRule="exact"/>
        <w:ind w:left="214" w:hangingChars="100" w:hanging="214"/>
        <w:rPr>
          <w:spacing w:val="0"/>
        </w:rPr>
      </w:pPr>
      <w:r>
        <w:rPr>
          <w:rFonts w:hint="eastAsia"/>
        </w:rPr>
        <w:t>⒞</w:t>
      </w:r>
      <w:r w:rsidR="00357240">
        <w:rPr>
          <w:rFonts w:hint="eastAsia"/>
        </w:rPr>
        <w:t xml:space="preserve">　関係行政機関は、</w:t>
      </w:r>
      <w:r>
        <w:rPr>
          <w:rFonts w:hint="eastAsia"/>
        </w:rPr>
        <w:t>⒝</w:t>
      </w:r>
      <w:r w:rsidR="00357240">
        <w:rPr>
          <w:rFonts w:hint="eastAsia"/>
        </w:rPr>
        <w:t>による価格差の額を次に示す方式のいずれかに基づいてその条件に従</w:t>
      </w:r>
      <w:r w:rsidR="00357240">
        <w:rPr>
          <w:rFonts w:hint="eastAsia"/>
        </w:rPr>
        <w:lastRenderedPageBreak/>
        <w:t>い、各場合について決定しなければならない。</w:t>
      </w:r>
    </w:p>
    <w:p w:rsidR="00357240" w:rsidRPr="00D26D88" w:rsidRDefault="00D26D88" w:rsidP="00D26D88">
      <w:pPr>
        <w:pStyle w:val="OasysWin"/>
        <w:spacing w:line="477" w:lineRule="exact"/>
        <w:ind w:leftChars="100" w:left="424" w:hangingChars="100" w:hanging="214"/>
      </w:pPr>
      <w:r>
        <w:rPr>
          <w:rFonts w:hint="eastAsia"/>
        </w:rPr>
        <w:t>⑴</w:t>
      </w:r>
      <w:r w:rsidR="00357240">
        <w:rPr>
          <w:rFonts w:hint="eastAsia"/>
        </w:rPr>
        <w:t xml:space="preserve">　外国原産物資の入札価格の６％を計算して得た額</w:t>
      </w:r>
    </w:p>
    <w:p w:rsidR="00357240" w:rsidRPr="00D26D88" w:rsidRDefault="00D26D88" w:rsidP="00D26D88">
      <w:pPr>
        <w:pStyle w:val="OasysWin"/>
        <w:spacing w:line="477" w:lineRule="exact"/>
        <w:ind w:leftChars="100" w:left="424" w:hangingChars="100" w:hanging="214"/>
      </w:pPr>
      <w:r>
        <w:rPr>
          <w:rFonts w:hint="eastAsia"/>
        </w:rPr>
        <w:t>⑵</w:t>
      </w:r>
      <w:r w:rsidR="00357240">
        <w:rPr>
          <w:rFonts w:hint="eastAsia"/>
        </w:rPr>
        <w:t xml:space="preserve">　合衆国到着後に生じるすべての諸費用及び関税を除いた、外国原産物資の入札価格</w:t>
      </w:r>
    </w:p>
    <w:p w:rsidR="00357240" w:rsidRDefault="00357240" w:rsidP="00D26D88">
      <w:pPr>
        <w:pStyle w:val="OasysWin"/>
        <w:spacing w:line="477" w:lineRule="exact"/>
        <w:ind w:leftChars="100" w:left="424" w:hangingChars="100" w:hanging="214"/>
        <w:rPr>
          <w:spacing w:val="0"/>
        </w:rPr>
      </w:pPr>
      <w:r>
        <w:rPr>
          <w:rFonts w:hint="eastAsia"/>
        </w:rPr>
        <w:t>の</w:t>
      </w:r>
      <w:r>
        <w:t>10</w:t>
      </w:r>
      <w:r>
        <w:rPr>
          <w:rFonts w:hint="eastAsia"/>
        </w:rPr>
        <w:t>％を計算して得た額。外国原産物資の入札価格が２万５千ドル以下の場合は、価</w:t>
      </w:r>
    </w:p>
    <w:p w:rsidR="00357240" w:rsidRDefault="00357240" w:rsidP="00D26D88">
      <w:pPr>
        <w:pStyle w:val="OasysWin"/>
        <w:spacing w:line="501" w:lineRule="exact"/>
        <w:ind w:leftChars="100" w:left="210"/>
        <w:rPr>
          <w:spacing w:val="0"/>
        </w:rPr>
      </w:pPr>
      <w:r>
        <w:rPr>
          <w:rFonts w:hint="eastAsia"/>
        </w:rPr>
        <w:t>格差は、関税のみを除いた当該価格の</w:t>
      </w:r>
      <w:r>
        <w:t>10</w:t>
      </w:r>
      <w:r>
        <w:rPr>
          <w:rFonts w:hint="eastAsia"/>
        </w:rPr>
        <w:t>％を計算することにより決定する。</w:t>
      </w:r>
    </w:p>
    <w:p w:rsidR="00357240" w:rsidRDefault="00357240" w:rsidP="00D26D88">
      <w:pPr>
        <w:pStyle w:val="OasysWin"/>
        <w:spacing w:line="501" w:lineRule="exact"/>
        <w:rPr>
          <w:spacing w:val="0"/>
        </w:rPr>
      </w:pPr>
    </w:p>
    <w:p w:rsidR="00357240" w:rsidRDefault="00357240" w:rsidP="00D26D88">
      <w:pPr>
        <w:pStyle w:val="OasysWin"/>
        <w:spacing w:line="501" w:lineRule="exact"/>
        <w:rPr>
          <w:spacing w:val="0"/>
        </w:rPr>
      </w:pPr>
      <w:r>
        <w:rPr>
          <w:rFonts w:eastAsia=" ＭＳ ゴシック" w:cs=" ＭＳ ゴシック" w:hint="eastAsia"/>
        </w:rPr>
        <w:t>第３条</w:t>
      </w:r>
    </w:p>
    <w:p w:rsidR="00357240" w:rsidRDefault="00357240" w:rsidP="00D26D88">
      <w:pPr>
        <w:pStyle w:val="OasysWin"/>
        <w:spacing w:line="477" w:lineRule="exact"/>
        <w:ind w:firstLineChars="100" w:firstLine="214"/>
        <w:rPr>
          <w:spacing w:val="0"/>
        </w:rPr>
      </w:pPr>
      <w:r>
        <w:rPr>
          <w:rFonts w:hint="eastAsia"/>
        </w:rPr>
        <w:t>この命令のいずれの規定も次に関しては行政機関の権限又は責任に影響を与えない。</w:t>
      </w:r>
    </w:p>
    <w:p w:rsidR="00357240" w:rsidRPr="00D26D88" w:rsidRDefault="00D26D88" w:rsidP="00D26D88">
      <w:pPr>
        <w:pStyle w:val="OasysWin"/>
        <w:spacing w:line="477" w:lineRule="exact"/>
        <w:ind w:left="214" w:hangingChars="100" w:hanging="214"/>
      </w:pPr>
      <w:r>
        <w:rPr>
          <w:rFonts w:hint="eastAsia"/>
        </w:rPr>
        <w:t>⒜</w:t>
      </w:r>
      <w:r w:rsidR="00357240">
        <w:rPr>
          <w:rFonts w:hint="eastAsia"/>
        </w:rPr>
        <w:t xml:space="preserve">　この命令に規定しない、又は基づかない国家利益のための入札を拒否すること</w:t>
      </w:r>
    </w:p>
    <w:p w:rsidR="00357240" w:rsidRPr="00D26D88" w:rsidRDefault="00D26D88" w:rsidP="00D26D88">
      <w:pPr>
        <w:pStyle w:val="OasysWin"/>
        <w:spacing w:line="477" w:lineRule="exact"/>
        <w:ind w:left="214" w:hangingChars="100" w:hanging="214"/>
      </w:pPr>
      <w:r>
        <w:rPr>
          <w:rFonts w:hint="eastAsia"/>
        </w:rPr>
        <w:t>⒝</w:t>
      </w:r>
      <w:r w:rsidR="00357240">
        <w:rPr>
          <w:rFonts w:hint="eastAsia"/>
        </w:rPr>
        <w:t xml:space="preserve">　</w:t>
      </w:r>
      <w:r w:rsidR="00357240">
        <w:t>1949</w:t>
      </w:r>
      <w:r w:rsidR="00357240">
        <w:rPr>
          <w:rFonts w:hint="eastAsia"/>
        </w:rPr>
        <w:t>年連邦財産管理行政法第</w:t>
      </w:r>
      <w:r w:rsidR="00357240">
        <w:t>302</w:t>
      </w:r>
      <w:r w:rsidR="00357240">
        <w:rPr>
          <w:rFonts w:hint="eastAsia"/>
        </w:rPr>
        <w:t>条（改正後）、</w:t>
      </w:r>
      <w:r w:rsidR="00357240">
        <w:t>1947</w:t>
      </w:r>
      <w:r w:rsidR="00357240">
        <w:rPr>
          <w:rFonts w:hint="eastAsia"/>
        </w:rPr>
        <w:t>年軍需調達法第２条</w:t>
      </w:r>
      <w:r>
        <w:rPr>
          <w:rFonts w:hint="eastAsia"/>
        </w:rPr>
        <w:t>⒝</w:t>
      </w:r>
      <w:r w:rsidR="00357240">
        <w:rPr>
          <w:rFonts w:hint="eastAsia"/>
        </w:rPr>
        <w:t>（改正　後）及び</w:t>
      </w:r>
      <w:r w:rsidR="00357240">
        <w:t>1953</w:t>
      </w:r>
      <w:r w:rsidR="00357240">
        <w:rPr>
          <w:rFonts w:hint="eastAsia"/>
        </w:rPr>
        <w:t>年中小企業法第</w:t>
      </w:r>
      <w:r w:rsidR="00357240">
        <w:t>202</w:t>
      </w:r>
      <w:r w:rsidR="00357240">
        <w:rPr>
          <w:rFonts w:hint="eastAsia"/>
        </w:rPr>
        <w:t>条に従い、すべての調達の適当な部分を小企業にあてること</w:t>
      </w:r>
    </w:p>
    <w:p w:rsidR="00357240" w:rsidRPr="00D26D88" w:rsidRDefault="00D26D88" w:rsidP="00D26D88">
      <w:pPr>
        <w:pStyle w:val="OasysWin"/>
        <w:spacing w:line="477" w:lineRule="exact"/>
        <w:ind w:left="214" w:hangingChars="100" w:hanging="214"/>
      </w:pPr>
      <w:r>
        <w:rPr>
          <w:rFonts w:hint="eastAsia"/>
        </w:rPr>
        <w:t>⒞</w:t>
      </w:r>
      <w:r w:rsidR="00357240">
        <w:rPr>
          <w:rFonts w:hint="eastAsia"/>
        </w:rPr>
        <w:t xml:space="preserve">　当該物資納入に関し最低値をつけた国内供給者が、当該物資のほとんど全部を、労働長官がその作成した適当な法規に従い認定した実質的失業地域において生産することを決定した場合は、大統領により当該地域に政府発注上の優先取り扱いを与えることが国家的利益にかなうと認定した期間の間、外国原産物資の提供にかかわる入札を拒否すること。ただし、この条における規定は、過当に高い入札価格の拒否を妨げないものとする。</w:t>
      </w:r>
    </w:p>
    <w:p w:rsidR="00357240" w:rsidRDefault="00D26D88" w:rsidP="00D26D88">
      <w:pPr>
        <w:pStyle w:val="OasysWin"/>
        <w:spacing w:line="477" w:lineRule="exact"/>
        <w:ind w:left="214" w:hangingChars="100" w:hanging="214"/>
        <w:rPr>
          <w:spacing w:val="0"/>
        </w:rPr>
      </w:pPr>
      <w:r>
        <w:rPr>
          <w:rFonts w:hint="eastAsia"/>
        </w:rPr>
        <w:t>⒟</w:t>
      </w:r>
      <w:r w:rsidR="00357240">
        <w:rPr>
          <w:rFonts w:hint="eastAsia"/>
        </w:rPr>
        <w:t xml:space="preserve">　大統領又は連邦緊急事態管理庁長官からこれについて勧告をうけた後、拒否することが絶対的な国家安全保障の利益を守るため必要と考える場合、外国原産物資の入札を拒否すること。この勧告を提出する際、長官は、例外を認めてはならないが、この条に基づく唯一の例外は、一般的にこの条の手続よりも大きな差額の支払いが、国家安全の考慮により正当であることが明らかである場合にのみ認められるものとする。</w:t>
      </w:r>
    </w:p>
    <w:p w:rsidR="00357240" w:rsidRDefault="00357240" w:rsidP="00D26D88">
      <w:pPr>
        <w:pStyle w:val="OasysWin"/>
        <w:spacing w:line="501" w:lineRule="exact"/>
        <w:rPr>
          <w:spacing w:val="0"/>
        </w:rPr>
      </w:pPr>
    </w:p>
    <w:p w:rsidR="00357240" w:rsidRDefault="00357240" w:rsidP="00D26D88">
      <w:pPr>
        <w:pStyle w:val="OasysWin"/>
        <w:spacing w:line="501" w:lineRule="exact"/>
        <w:rPr>
          <w:spacing w:val="0"/>
        </w:rPr>
      </w:pPr>
      <w:r>
        <w:rPr>
          <w:rFonts w:eastAsia=" ＭＳ ゴシック" w:cs=" ＭＳ ゴシック" w:hint="eastAsia"/>
        </w:rPr>
        <w:t>第４条</w:t>
      </w:r>
    </w:p>
    <w:p w:rsidR="00357240" w:rsidRDefault="00357240" w:rsidP="00D26D88">
      <w:pPr>
        <w:pStyle w:val="OasysWin"/>
        <w:spacing w:line="477" w:lineRule="exact"/>
        <w:ind w:firstLineChars="100" w:firstLine="214"/>
        <w:rPr>
          <w:spacing w:val="0"/>
        </w:rPr>
      </w:pPr>
      <w:r>
        <w:rPr>
          <w:rFonts w:hint="eastAsia"/>
        </w:rPr>
        <w:t>各行政機関の長は、その管掌する調達慣行をこの命令の規定に合致させるため必要な規則を制定しなければならない。</w:t>
      </w:r>
    </w:p>
    <w:p w:rsidR="00357240" w:rsidRDefault="00357240" w:rsidP="00D26D88">
      <w:pPr>
        <w:pStyle w:val="OasysWin"/>
        <w:spacing w:line="501" w:lineRule="exact"/>
        <w:rPr>
          <w:spacing w:val="0"/>
        </w:rPr>
      </w:pPr>
      <w:r>
        <w:rPr>
          <w:spacing w:val="0"/>
        </w:rPr>
        <w:br w:type="page"/>
      </w:r>
      <w:r>
        <w:rPr>
          <w:rFonts w:eastAsia=" ＭＳ ゴシック" w:cs=" ＭＳ ゴシック" w:hint="eastAsia"/>
        </w:rPr>
        <w:lastRenderedPageBreak/>
        <w:t>第５条</w:t>
      </w:r>
    </w:p>
    <w:p w:rsidR="00357240" w:rsidRDefault="00357240" w:rsidP="00D26D88">
      <w:pPr>
        <w:pStyle w:val="OasysWin"/>
        <w:spacing w:line="477" w:lineRule="exact"/>
        <w:ind w:firstLineChars="100" w:firstLine="214"/>
        <w:rPr>
          <w:spacing w:val="0"/>
        </w:rPr>
      </w:pPr>
      <w:r>
        <w:rPr>
          <w:rFonts w:hint="eastAsia"/>
        </w:rPr>
        <w:t>この命令は、ここに記された日付以後締結された契約に対し適用する。国産物資の購入を募集している行政機関の長が、この命令による当該国産物資及び外国原産物資との間の価格差を超えているが不適当でないと決定したとき、又は国産物資の買付けが公共の利益と一致していることを決定したときは、この命令は、適用されない。当該決定が行われる各件についての文書による事実報告は、決定後</w:t>
      </w:r>
      <w:r>
        <w:t>30</w:t>
      </w:r>
      <w:r>
        <w:rPr>
          <w:rFonts w:hint="eastAsia"/>
        </w:rPr>
        <w:t>日以内に決定を行った当局者により行政管理予算局長官を通じて大統領に提出されなければならない。</w:t>
      </w:r>
    </w:p>
    <w:p w:rsidR="00357240" w:rsidRDefault="00357240" w:rsidP="00D26D88">
      <w:pPr>
        <w:pStyle w:val="OasysWin"/>
        <w:spacing w:line="501" w:lineRule="exact"/>
        <w:rPr>
          <w:spacing w:val="0"/>
        </w:rPr>
      </w:pPr>
    </w:p>
    <w:p w:rsidR="00357240" w:rsidRDefault="00357240" w:rsidP="00D26D88">
      <w:pPr>
        <w:pStyle w:val="OasysWin"/>
        <w:spacing w:line="501" w:lineRule="exact"/>
        <w:rPr>
          <w:spacing w:val="0"/>
        </w:rPr>
      </w:pPr>
      <w:r>
        <w:rPr>
          <w:rFonts w:hint="eastAsia"/>
        </w:rPr>
        <w:t xml:space="preserve">　　　　　　　　　　　　　　　　　　　　　　　　　　ドワイト・Ｄ・アイゼンハワー</w:t>
      </w:r>
      <w:r>
        <w:rPr>
          <w:spacing w:val="-6"/>
        </w:rPr>
        <w:t xml:space="preserve">                                                                                </w:t>
      </w:r>
    </w:p>
    <w:sectPr w:rsidR="00357240" w:rsidSect="00357240">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55" w:rsidRDefault="005B5355" w:rsidP="00521782">
      <w:r>
        <w:separator/>
      </w:r>
    </w:p>
  </w:endnote>
  <w:endnote w:type="continuationSeparator" w:id="0">
    <w:p w:rsidR="005B5355" w:rsidRDefault="005B5355" w:rsidP="005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panose1 w:val="00000000000000000000"/>
    <w:charset w:val="00"/>
    <w:family w:val="roman"/>
    <w:notTrueType/>
    <w:pitch w:val="variable"/>
    <w:sig w:usb0="00000003" w:usb1="00000000" w:usb2="00000000" w:usb3="00000000" w:csb0="00000001"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55" w:rsidRDefault="005B5355" w:rsidP="00521782">
      <w:r>
        <w:separator/>
      </w:r>
    </w:p>
  </w:footnote>
  <w:footnote w:type="continuationSeparator" w:id="0">
    <w:p w:rsidR="005B5355" w:rsidRDefault="005B5355" w:rsidP="00521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240"/>
    <w:rsid w:val="0008182A"/>
    <w:rsid w:val="00357240"/>
    <w:rsid w:val="003C1216"/>
    <w:rsid w:val="004A132A"/>
    <w:rsid w:val="00521782"/>
    <w:rsid w:val="005B5355"/>
    <w:rsid w:val="006C1F7D"/>
    <w:rsid w:val="00784E76"/>
    <w:rsid w:val="00952A09"/>
    <w:rsid w:val="00D26D88"/>
    <w:rsid w:val="00F1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cs=" ＭＳ 明朝"/>
      <w:spacing w:val="-13"/>
      <w:sz w:val="24"/>
      <w:szCs w:val="24"/>
    </w:rPr>
  </w:style>
  <w:style w:type="paragraph" w:styleId="a3">
    <w:name w:val="header"/>
    <w:basedOn w:val="a"/>
    <w:link w:val="a4"/>
    <w:uiPriority w:val="99"/>
    <w:unhideWhenUsed/>
    <w:rsid w:val="00521782"/>
    <w:pPr>
      <w:tabs>
        <w:tab w:val="center" w:pos="4252"/>
        <w:tab w:val="right" w:pos="8504"/>
      </w:tabs>
      <w:snapToGrid w:val="0"/>
    </w:pPr>
  </w:style>
  <w:style w:type="character" w:customStyle="1" w:styleId="a4">
    <w:name w:val="ヘッダー (文字)"/>
    <w:basedOn w:val="a0"/>
    <w:link w:val="a3"/>
    <w:uiPriority w:val="99"/>
    <w:rsid w:val="00521782"/>
  </w:style>
  <w:style w:type="paragraph" w:styleId="a5">
    <w:name w:val="footer"/>
    <w:basedOn w:val="a"/>
    <w:link w:val="a6"/>
    <w:uiPriority w:val="99"/>
    <w:unhideWhenUsed/>
    <w:rsid w:val="00521782"/>
    <w:pPr>
      <w:tabs>
        <w:tab w:val="center" w:pos="4252"/>
        <w:tab w:val="right" w:pos="8504"/>
      </w:tabs>
      <w:snapToGrid w:val="0"/>
    </w:pPr>
  </w:style>
  <w:style w:type="character" w:customStyle="1" w:styleId="a6">
    <w:name w:val="フッター (文字)"/>
    <w:basedOn w:val="a0"/>
    <w:link w:val="a5"/>
    <w:uiPriority w:val="99"/>
    <w:rsid w:val="0052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2019-08-23T05:44:00Z</dcterms:created>
  <dcterms:modified xsi:type="dcterms:W3CDTF">2019-08-23T05:44:00Z</dcterms:modified>
</cp:coreProperties>
</file>